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24"/>
          <w:szCs w:val="24"/>
        </w:rPr>
      </w:pPr>
      <w:bookmarkStart w:colFirst="0" w:colLast="0" w:name="_klf5h9i2i91" w:id="0"/>
      <w:bookmarkEnd w:id="0"/>
      <w:r w:rsidDel="00000000" w:rsidR="00000000" w:rsidRPr="00000000">
        <w:rPr>
          <w:rFonts w:ascii="Roboto" w:cs="Roboto" w:eastAsia="Roboto" w:hAnsi="Roboto"/>
          <w:b w:val="1"/>
          <w:sz w:val="24"/>
          <w:szCs w:val="24"/>
          <w:rtl w:val="0"/>
        </w:rPr>
        <w:t xml:space="preserve">Tangle Marketplace </w:t>
      </w:r>
    </w:p>
    <w:p w:rsidR="00000000" w:rsidDel="00000000" w:rsidP="00000000" w:rsidRDefault="00000000" w:rsidRPr="00000000" w14:paraId="00000002">
      <w:pPr>
        <w:pStyle w:val="Title"/>
        <w:rPr>
          <w:rFonts w:ascii="Roboto" w:cs="Roboto" w:eastAsia="Roboto" w:hAnsi="Roboto"/>
          <w:sz w:val="20"/>
          <w:szCs w:val="20"/>
        </w:rPr>
      </w:pPr>
      <w:bookmarkStart w:colFirst="0" w:colLast="0" w:name="_ujrcnbda8rpf" w:id="1"/>
      <w:bookmarkEnd w:id="1"/>
      <w:r w:rsidDel="00000000" w:rsidR="00000000" w:rsidRPr="00000000">
        <w:rPr>
          <w:rFonts w:ascii="Roboto" w:cs="Roboto" w:eastAsia="Roboto" w:hAnsi="Roboto"/>
          <w:sz w:val="20"/>
          <w:szCs w:val="20"/>
          <w:rtl w:val="0"/>
        </w:rPr>
        <w:t xml:space="preserve">Rolling Meeting notes</w:t>
      </w:r>
    </w:p>
    <w:p w:rsidR="00000000" w:rsidDel="00000000" w:rsidP="00000000" w:rsidRDefault="00000000" w:rsidRPr="00000000" w14:paraId="00000003">
      <w:pPr>
        <w:pStyle w:val="Heading1"/>
        <w:rPr>
          <w:rFonts w:ascii="Roboto" w:cs="Roboto" w:eastAsia="Roboto" w:hAnsi="Roboto"/>
          <w:b w:val="1"/>
          <w:color w:val="3c4043"/>
          <w:sz w:val="18"/>
          <w:szCs w:val="18"/>
          <w:highlight w:val="white"/>
        </w:rPr>
      </w:pPr>
      <w:bookmarkStart w:colFirst="0" w:colLast="0" w:name="_6brcosg9zswy" w:id="2"/>
      <w:bookmarkEnd w:id="2"/>
      <w:r w:rsidDel="00000000" w:rsidR="00000000" w:rsidRPr="00000000">
        <w:rPr>
          <w:rFonts w:ascii="Roboto" w:cs="Roboto" w:eastAsia="Roboto" w:hAnsi="Roboto"/>
          <w:sz w:val="18"/>
          <w:szCs w:val="18"/>
          <w:rtl w:val="0"/>
        </w:rPr>
        <w:t xml:space="preserve">Next Scheduled Call:</w:t>
        <w:br w:type="textWrapping"/>
        <w:br w:type="textWrapping"/>
      </w:r>
      <w:r w:rsidDel="00000000" w:rsidR="00000000" w:rsidRPr="00000000">
        <w:rPr>
          <w:rFonts w:ascii="Roboto" w:cs="Roboto" w:eastAsia="Roboto" w:hAnsi="Roboto"/>
          <w:b w:val="1"/>
          <w:sz w:val="18"/>
          <w:szCs w:val="18"/>
          <w:rtl w:val="0"/>
        </w:rPr>
        <w:t xml:space="preserve">14th of May </w:t>
        <w:br w:type="textWrapping"/>
      </w:r>
      <w:r w:rsidDel="00000000" w:rsidR="00000000" w:rsidRPr="00000000">
        <w:rPr>
          <w:rFonts w:ascii="Roboto" w:cs="Roboto" w:eastAsia="Roboto" w:hAnsi="Roboto"/>
          <w:sz w:val="18"/>
          <w:szCs w:val="18"/>
          <w:u w:val="single"/>
          <w:rtl w:val="0"/>
        </w:rPr>
        <w:t xml:space="preserve">Proposed time:  5 - 6 pm CET</w:t>
      </w:r>
      <w:r w:rsidDel="00000000" w:rsidR="00000000" w:rsidRPr="00000000">
        <w:rPr>
          <w:rtl w:val="0"/>
        </w:rPr>
      </w:r>
    </w:p>
    <w:p w:rsidR="00000000" w:rsidDel="00000000" w:rsidP="00000000" w:rsidRDefault="00000000" w:rsidRPr="00000000" w14:paraId="00000004">
      <w:pPr>
        <w:pStyle w:val="Heading1"/>
        <w:rPr>
          <w:rFonts w:ascii="Roboto" w:cs="Roboto" w:eastAsia="Roboto" w:hAnsi="Roboto"/>
          <w:b w:val="1"/>
          <w:sz w:val="18"/>
          <w:szCs w:val="18"/>
        </w:rPr>
      </w:pPr>
      <w:bookmarkStart w:colFirst="0" w:colLast="0" w:name="_rc1kere0snb3" w:id="3"/>
      <w:bookmarkEnd w:id="3"/>
      <w:r w:rsidDel="00000000" w:rsidR="00000000" w:rsidRPr="00000000">
        <w:rPr>
          <w:rFonts w:ascii="Roboto" w:cs="Roboto" w:eastAsia="Roboto" w:hAnsi="Roboto"/>
          <w:b w:val="1"/>
          <w:sz w:val="18"/>
          <w:szCs w:val="18"/>
          <w:rtl w:val="0"/>
        </w:rPr>
        <w:t xml:space="preserve">Resources</w:t>
      </w:r>
    </w:p>
    <w:p w:rsidR="00000000" w:rsidDel="00000000" w:rsidP="00000000" w:rsidRDefault="00000000" w:rsidRPr="00000000" w14:paraId="00000005">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Member Contacts:</w:t>
        <w:br w:type="textWrapping"/>
      </w:r>
      <w:hyperlink r:id="rId6">
        <w:r w:rsidDel="00000000" w:rsidR="00000000" w:rsidRPr="00000000">
          <w:rPr>
            <w:rFonts w:ascii="Roboto" w:cs="Roboto" w:eastAsia="Roboto" w:hAnsi="Roboto"/>
            <w:color w:val="1155cc"/>
            <w:sz w:val="18"/>
            <w:szCs w:val="18"/>
            <w:u w:val="single"/>
            <w:rtl w:val="0"/>
          </w:rPr>
          <w:t xml:space="preserve">Member Contacts </w:t>
        </w:r>
      </w:hyperlink>
      <w:r w:rsidDel="00000000" w:rsidR="00000000" w:rsidRPr="00000000">
        <w:rPr>
          <w:rFonts w:ascii="Roboto" w:cs="Roboto" w:eastAsia="Roboto" w:hAnsi="Roboto"/>
          <w:sz w:val="18"/>
          <w:szCs w:val="18"/>
          <w:rtl w:val="0"/>
        </w:rPr>
        <w:br w:type="textWrapping"/>
      </w:r>
    </w:p>
    <w:p w:rsidR="00000000" w:rsidDel="00000000" w:rsidP="00000000" w:rsidRDefault="00000000" w:rsidRPr="00000000" w14:paraId="00000006">
      <w:pPr>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Mailing list:</w:t>
        <w:br w:type="textWrapping"/>
      </w:r>
      <w:hyperlink r:id="rId7">
        <w:r w:rsidDel="00000000" w:rsidR="00000000" w:rsidRPr="00000000">
          <w:rPr>
            <w:rFonts w:ascii="Roboto" w:cs="Roboto" w:eastAsia="Roboto" w:hAnsi="Roboto"/>
            <w:color w:val="1155cc"/>
            <w:sz w:val="18"/>
            <w:szCs w:val="18"/>
            <w:u w:val="single"/>
            <w:rtl w:val="0"/>
          </w:rPr>
          <w:t xml:space="preserve">tangle.ee-wg@eclipse.org</w:t>
        </w:r>
      </w:hyperlink>
      <w:r w:rsidDel="00000000" w:rsidR="00000000" w:rsidRPr="00000000">
        <w:rPr>
          <w:rFonts w:ascii="Roboto" w:cs="Roboto" w:eastAsia="Roboto" w:hAnsi="Roboto"/>
          <w:sz w:val="18"/>
          <w:szCs w:val="18"/>
          <w:rtl w:val="0"/>
        </w:rPr>
        <w:t xml:space="preserve"> </w:t>
        <w:br w:type="textWrapping"/>
      </w:r>
      <w:r w:rsidDel="00000000" w:rsidR="00000000" w:rsidRPr="00000000">
        <w:rPr>
          <w:rFonts w:ascii="Roboto" w:cs="Roboto" w:eastAsia="Roboto" w:hAnsi="Roboto"/>
          <w:i w:val="1"/>
          <w:sz w:val="18"/>
          <w:szCs w:val="18"/>
          <w:rtl w:val="0"/>
        </w:rPr>
        <w:t xml:space="preserve">To post a message to all the list members, send email to </w:t>
      </w:r>
      <w:hyperlink r:id="rId8">
        <w:r w:rsidDel="00000000" w:rsidR="00000000" w:rsidRPr="00000000">
          <w:rPr>
            <w:rFonts w:ascii="Roboto" w:cs="Roboto" w:eastAsia="Roboto" w:hAnsi="Roboto"/>
            <w:i w:val="1"/>
            <w:color w:val="1155cc"/>
            <w:sz w:val="18"/>
            <w:szCs w:val="18"/>
            <w:u w:val="single"/>
            <w:rtl w:val="0"/>
          </w:rPr>
          <w:t xml:space="preserve">tangle.ee-wg@eclipse.org</w:t>
        </w:r>
      </w:hyperlink>
      <w:r w:rsidDel="00000000" w:rsidR="00000000" w:rsidRPr="00000000">
        <w:rPr>
          <w:rFonts w:ascii="Roboto" w:cs="Roboto" w:eastAsia="Roboto" w:hAnsi="Roboto"/>
          <w:i w:val="1"/>
          <w:sz w:val="18"/>
          <w:szCs w:val="18"/>
          <w:rtl w:val="0"/>
        </w:rPr>
        <w:t xml:space="preserve">.</w:t>
        <w:br w:type="textWrapping"/>
        <w:t xml:space="preserve">You must be </w:t>
      </w:r>
      <w:hyperlink r:id="rId9">
        <w:r w:rsidDel="00000000" w:rsidR="00000000" w:rsidRPr="00000000">
          <w:rPr>
            <w:rFonts w:ascii="Roboto" w:cs="Roboto" w:eastAsia="Roboto" w:hAnsi="Roboto"/>
            <w:i w:val="1"/>
            <w:color w:val="1155cc"/>
            <w:sz w:val="18"/>
            <w:szCs w:val="18"/>
            <w:u w:val="single"/>
            <w:rtl w:val="0"/>
          </w:rPr>
          <w:t xml:space="preserve">subscribed </w:t>
        </w:r>
      </w:hyperlink>
      <w:r w:rsidDel="00000000" w:rsidR="00000000" w:rsidRPr="00000000">
        <w:rPr>
          <w:rFonts w:ascii="Roboto" w:cs="Roboto" w:eastAsia="Roboto" w:hAnsi="Roboto"/>
          <w:i w:val="1"/>
          <w:sz w:val="18"/>
          <w:szCs w:val="18"/>
          <w:rtl w:val="0"/>
        </w:rPr>
        <w:t xml:space="preserve">to the list before you can post.</w:t>
        <w:br w:type="textWrapping"/>
        <w:t xml:space="preserve">To access a web archive of this list, visit the</w:t>
      </w:r>
      <w:hyperlink r:id="rId10">
        <w:r w:rsidDel="00000000" w:rsidR="00000000" w:rsidRPr="00000000">
          <w:rPr>
            <w:rFonts w:ascii="Roboto" w:cs="Roboto" w:eastAsia="Roboto" w:hAnsi="Roboto"/>
            <w:i w:val="1"/>
            <w:sz w:val="18"/>
            <w:szCs w:val="18"/>
            <w:rtl w:val="0"/>
          </w:rPr>
          <w:t xml:space="preserve"> </w:t>
        </w:r>
      </w:hyperlink>
      <w:hyperlink r:id="rId11">
        <w:r w:rsidDel="00000000" w:rsidR="00000000" w:rsidRPr="00000000">
          <w:rPr>
            <w:rFonts w:ascii="Roboto" w:cs="Roboto" w:eastAsia="Roboto" w:hAnsi="Roboto"/>
            <w:i w:val="1"/>
            <w:color w:val="1155cc"/>
            <w:sz w:val="18"/>
            <w:szCs w:val="18"/>
            <w:u w:val="single"/>
            <w:rtl w:val="0"/>
          </w:rPr>
          <w:t xml:space="preserve">tangle.ee-wg Archives</w:t>
        </w:r>
      </w:hyperlink>
      <w:r w:rsidDel="00000000" w:rsidR="00000000" w:rsidRPr="00000000">
        <w:rPr>
          <w:rtl w:val="0"/>
        </w:rPr>
      </w:r>
    </w:p>
    <w:p w:rsidR="00000000" w:rsidDel="00000000" w:rsidP="00000000" w:rsidRDefault="00000000" w:rsidRPr="00000000" w14:paraId="0000000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8">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Shared drive:</w:t>
        <w:br w:type="textWrapping"/>
      </w:r>
      <w:hyperlink r:id="rId12">
        <w:r w:rsidDel="00000000" w:rsidR="00000000" w:rsidRPr="00000000">
          <w:rPr>
            <w:rFonts w:ascii="Roboto" w:cs="Roboto" w:eastAsia="Roboto" w:hAnsi="Roboto"/>
            <w:color w:val="1155cc"/>
            <w:sz w:val="18"/>
            <w:szCs w:val="18"/>
            <w:u w:val="single"/>
            <w:rtl w:val="0"/>
          </w:rPr>
          <w:t xml:space="preserve">https://drive.google.com/open?id=1vZWMUziyjhjd-yHu-jwUpfBBdLUOYLah</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9">
      <w:pPr>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t xml:space="preserve">Slack workspace:</w:t>
        <w:br w:type="textWrapping"/>
        <w:t xml:space="preserve">tangleee-wg.slack.com</w:t>
      </w:r>
    </w:p>
    <w:p w:rsidR="00000000" w:rsidDel="00000000" w:rsidP="00000000" w:rsidRDefault="00000000" w:rsidRPr="00000000" w14:paraId="0000000A">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B">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Slack invite link:</w:t>
        <w:br w:type="textWrapping"/>
      </w:r>
      <w:hyperlink r:id="rId13">
        <w:r w:rsidDel="00000000" w:rsidR="00000000" w:rsidRPr="00000000">
          <w:rPr>
            <w:rFonts w:ascii="Roboto" w:cs="Roboto" w:eastAsia="Roboto" w:hAnsi="Roboto"/>
            <w:color w:val="1155cc"/>
            <w:sz w:val="18"/>
            <w:szCs w:val="18"/>
            <w:u w:val="single"/>
            <w:rtl w:val="0"/>
          </w:rPr>
          <w:t xml:space="preserve">https://join.slack.com/t/tangleee-wg/shared_invite/zt-ci1v1wio-eHiQjNpC_Od2Jamgii0mng</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C">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D">
      <w:pPr>
        <w:widowControl w:val="0"/>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WG Charter:</w:t>
      </w:r>
      <w:r w:rsidDel="00000000" w:rsidR="00000000" w:rsidRPr="00000000">
        <w:rPr>
          <w:rFonts w:ascii="Roboto" w:cs="Roboto" w:eastAsia="Roboto" w:hAnsi="Roboto"/>
          <w:b w:val="1"/>
          <w:sz w:val="18"/>
          <w:szCs w:val="18"/>
          <w:rtl w:val="0"/>
        </w:rPr>
        <w:br w:type="textWrapping"/>
      </w:r>
      <w:hyperlink r:id="rId14">
        <w:r w:rsidDel="00000000" w:rsidR="00000000" w:rsidRPr="00000000">
          <w:rPr>
            <w:rFonts w:ascii="Roboto" w:cs="Roboto" w:eastAsia="Roboto" w:hAnsi="Roboto"/>
            <w:color w:val="1155cc"/>
            <w:sz w:val="18"/>
            <w:szCs w:val="18"/>
            <w:u w:val="single"/>
            <w:rtl w:val="0"/>
          </w:rPr>
          <w:t xml:space="preserve">https://www.eclipse.org/org/workinggroups/tangle_ee_charter.php</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E">
      <w:pPr>
        <w:widowControl w:val="0"/>
        <w:rPr>
          <w:rFonts w:ascii="Roboto" w:cs="Roboto" w:eastAsia="Roboto" w:hAnsi="Roboto"/>
          <w:b w:val="1"/>
          <w:color w:val="3c4043"/>
          <w:sz w:val="18"/>
          <w:szCs w:val="18"/>
          <w:highlight w:val="white"/>
        </w:rPr>
      </w:pP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Eclipse Unified Identity Project:</w:t>
        <w:br w:type="textWrapping"/>
      </w:r>
      <w:hyperlink r:id="rId15">
        <w:r w:rsidDel="00000000" w:rsidR="00000000" w:rsidRPr="00000000">
          <w:rPr>
            <w:rFonts w:ascii="Roboto" w:cs="Roboto" w:eastAsia="Roboto" w:hAnsi="Roboto"/>
            <w:color w:val="1155cc"/>
            <w:sz w:val="18"/>
            <w:szCs w:val="18"/>
            <w:u w:val="single"/>
            <w:rtl w:val="0"/>
          </w:rPr>
          <w:t xml:space="preserve">https://projects.eclipse.org/proposals/eclipse-unified-identity</w:t>
        </w:r>
      </w:hyperlink>
      <w:r w:rsidDel="00000000" w:rsidR="00000000" w:rsidRPr="00000000">
        <w:rPr>
          <w:rFonts w:ascii="Roboto" w:cs="Roboto" w:eastAsia="Roboto" w:hAnsi="Roboto"/>
          <w:sz w:val="18"/>
          <w:szCs w:val="18"/>
          <w:rtl w:val="0"/>
        </w:rPr>
        <w:t xml:space="preserve"> </w:t>
        <w:br w:type="textWrapping"/>
        <w:br w:type="textWrapping"/>
        <w:t xml:space="preserve">Eclipse Decentralized Marketplaces Project:</w:t>
        <w:br w:type="textWrapping"/>
      </w:r>
      <w:hyperlink r:id="rId16">
        <w:r w:rsidDel="00000000" w:rsidR="00000000" w:rsidRPr="00000000">
          <w:rPr>
            <w:rFonts w:ascii="Roboto" w:cs="Roboto" w:eastAsia="Roboto" w:hAnsi="Roboto"/>
            <w:color w:val="1155cc"/>
            <w:sz w:val="18"/>
            <w:szCs w:val="18"/>
            <w:u w:val="single"/>
            <w:rtl w:val="0"/>
          </w:rPr>
          <w:t xml:space="preserve">https://projects.eclipse.org/proposals/eclipse-decentralized-marketplaces</w:t>
        </w:r>
      </w:hyperlink>
      <w:r w:rsidDel="00000000" w:rsidR="00000000" w:rsidRPr="00000000">
        <w:br w:type="page"/>
      </w:r>
      <w:r w:rsidDel="00000000" w:rsidR="00000000" w:rsidRPr="00000000">
        <w:rPr>
          <w:rtl w:val="0"/>
        </w:rPr>
      </w:r>
    </w:p>
    <w:p w:rsidR="00000000" w:rsidDel="00000000" w:rsidP="00000000" w:rsidRDefault="00000000" w:rsidRPr="00000000" w14:paraId="0000000F">
      <w:pPr>
        <w:spacing w:after="40" w:before="220" w:line="240" w:lineRule="auto"/>
        <w:rPr>
          <w:rFonts w:ascii="Roboto" w:cs="Roboto" w:eastAsia="Roboto" w:hAnsi="Roboto"/>
          <w:b w:val="1"/>
          <w:color w:val="3c4043"/>
          <w:sz w:val="18"/>
          <w:szCs w:val="18"/>
          <w:highlight w:val="white"/>
        </w:rPr>
      </w:pPr>
      <w:r w:rsidDel="00000000" w:rsidR="00000000" w:rsidRPr="00000000">
        <w:rPr>
          <w:rFonts w:ascii="Roboto" w:cs="Roboto" w:eastAsia="Roboto" w:hAnsi="Roboto"/>
          <w:b w:val="1"/>
          <w:color w:val="3c4043"/>
          <w:sz w:val="18"/>
          <w:szCs w:val="18"/>
          <w:highlight w:val="white"/>
          <w:rtl w:val="0"/>
        </w:rPr>
        <w:t xml:space="preserve">Enterprise Data Management </w:t>
      </w:r>
    </w:p>
    <w:p w:rsidR="00000000" w:rsidDel="00000000" w:rsidP="00000000" w:rsidRDefault="00000000" w:rsidRPr="00000000" w14:paraId="00000010">
      <w:pPr>
        <w:spacing w:after="40" w:before="22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Purpose: </w:t>
      </w:r>
      <w:r w:rsidDel="00000000" w:rsidR="00000000" w:rsidRPr="00000000">
        <w:rPr>
          <w:rFonts w:ascii="Roboto" w:cs="Roboto" w:eastAsia="Roboto" w:hAnsi="Roboto"/>
          <w:color w:val="3c4043"/>
          <w:sz w:val="18"/>
          <w:szCs w:val="18"/>
          <w:highlight w:val="white"/>
          <w:rtl w:val="0"/>
        </w:rPr>
        <w:t xml:space="preserve">Scoping &amp; Refinement + forming Project Team  </w:t>
      </w:r>
      <w:r w:rsidDel="00000000" w:rsidR="00000000" w:rsidRPr="00000000">
        <w:rPr>
          <w:rtl w:val="0"/>
        </w:rPr>
      </w:r>
    </w:p>
    <w:p w:rsidR="00000000" w:rsidDel="00000000" w:rsidP="00000000" w:rsidRDefault="00000000" w:rsidRPr="00000000" w14:paraId="00000011">
      <w:pPr>
        <w:spacing w:after="40" w:before="220" w:line="240" w:lineRule="auto"/>
        <w:rPr>
          <w:rFonts w:ascii="Roboto" w:cs="Roboto" w:eastAsia="Roboto" w:hAnsi="Roboto"/>
          <w:b w:val="1"/>
          <w:sz w:val="18"/>
          <w:szCs w:val="18"/>
        </w:rPr>
      </w:pPr>
      <w:r w:rsidDel="00000000" w:rsidR="00000000" w:rsidRPr="00000000">
        <w:rPr>
          <w:rFonts w:ascii="Roboto" w:cs="Roboto" w:eastAsia="Roboto" w:hAnsi="Roboto"/>
          <w:b w:val="1"/>
          <w:color w:val="3c4043"/>
          <w:sz w:val="18"/>
          <w:szCs w:val="18"/>
          <w:highlight w:val="white"/>
          <w:rtl w:val="0"/>
        </w:rPr>
        <w:t xml:space="preserve">Thursday, May 14th at 5:00 – 6:00pm CET</w:t>
      </w:r>
      <w:r w:rsidDel="00000000" w:rsidR="00000000" w:rsidRPr="00000000">
        <w:rPr>
          <w:rtl w:val="0"/>
        </w:rPr>
      </w:r>
    </w:p>
    <w:p w:rsidR="00000000" w:rsidDel="00000000" w:rsidP="00000000" w:rsidRDefault="00000000" w:rsidRPr="00000000" w14:paraId="00000012">
      <w:pPr>
        <w:spacing w:after="40" w:before="220" w:line="24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3">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w:t>
      </w:r>
    </w:p>
    <w:p w:rsidR="00000000" w:rsidDel="00000000" w:rsidP="00000000" w:rsidRDefault="00000000" w:rsidRPr="00000000" w14:paraId="00000014">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Jan Pauseback (IOTA)</w:t>
      </w:r>
    </w:p>
    <w:p w:rsidR="00000000" w:rsidDel="00000000" w:rsidP="00000000" w:rsidRDefault="00000000" w:rsidRPr="00000000" w14:paraId="00000015">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Thale Gartland (IOTA)</w:t>
      </w:r>
    </w:p>
    <w:p w:rsidR="00000000" w:rsidDel="00000000" w:rsidP="00000000" w:rsidRDefault="00000000" w:rsidRPr="00000000" w14:paraId="00000016">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Jelle Millenaar (IOTA)</w:t>
      </w:r>
    </w:p>
    <w:p w:rsidR="00000000" w:rsidDel="00000000" w:rsidP="00000000" w:rsidRDefault="00000000" w:rsidRPr="00000000" w14:paraId="00000017">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Antonio Nardella (IOTA)</w:t>
      </w:r>
    </w:p>
    <w:p w:rsidR="00000000" w:rsidDel="00000000" w:rsidP="00000000" w:rsidRDefault="00000000" w:rsidRPr="00000000" w14:paraId="00000018">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Wilfried Pimenta (IOTA)</w:t>
      </w:r>
    </w:p>
    <w:p w:rsidR="00000000" w:rsidDel="00000000" w:rsidP="00000000" w:rsidRDefault="00000000" w:rsidRPr="00000000" w14:paraId="00000019">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Alexey (IOTA)</w:t>
      </w:r>
    </w:p>
    <w:p w:rsidR="00000000" w:rsidDel="00000000" w:rsidP="00000000" w:rsidRDefault="00000000" w:rsidRPr="00000000" w14:paraId="0000001A">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Johannes Mayer (Laboratory for Machine Tools and Production Engineering (WZL) of RWTH Aachen University)</w:t>
      </w:r>
    </w:p>
    <w:p w:rsidR="00000000" w:rsidDel="00000000" w:rsidP="00000000" w:rsidRDefault="00000000" w:rsidRPr="00000000" w14:paraId="0000001B">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Stéphane DIDIER (CNA)</w:t>
      </w:r>
    </w:p>
    <w:p w:rsidR="00000000" w:rsidDel="00000000" w:rsidP="00000000" w:rsidRDefault="00000000" w:rsidRPr="00000000" w14:paraId="0000001C">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Steve Todd (Dell Technologies)</w:t>
      </w:r>
    </w:p>
    <w:p w:rsidR="00000000" w:rsidDel="00000000" w:rsidP="00000000" w:rsidRDefault="00000000" w:rsidRPr="00000000" w14:paraId="0000001D">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Sulav Adhikari (Dell Technologies)</w:t>
      </w:r>
    </w:p>
    <w:p w:rsidR="00000000" w:rsidDel="00000000" w:rsidP="00000000" w:rsidRDefault="00000000" w:rsidRPr="00000000" w14:paraId="0000001E">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Joann O’Brien (TM Forum)</w:t>
      </w:r>
    </w:p>
    <w:p w:rsidR="00000000" w:rsidDel="00000000" w:rsidP="00000000" w:rsidRDefault="00000000" w:rsidRPr="00000000" w14:paraId="0000001F">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Alaettin Dogan (</w:t>
      </w:r>
      <w:r w:rsidDel="00000000" w:rsidR="00000000" w:rsidRPr="00000000">
        <w:rPr>
          <w:rFonts w:ascii="Roboto" w:cs="Roboto" w:eastAsia="Roboto" w:hAnsi="Roboto"/>
          <w:sz w:val="18"/>
          <w:szCs w:val="18"/>
          <w:highlight w:val="white"/>
          <w:rtl w:val="0"/>
        </w:rPr>
        <w:t xml:space="preserve">Helmut-Schmidt-Universität, Automatisierungstechnik) </w:t>
      </w:r>
      <w:r w:rsidDel="00000000" w:rsidR="00000000" w:rsidRPr="00000000">
        <w:rPr>
          <w:rtl w:val="0"/>
        </w:rPr>
      </w:r>
    </w:p>
    <w:p w:rsidR="00000000" w:rsidDel="00000000" w:rsidP="00000000" w:rsidRDefault="00000000" w:rsidRPr="00000000" w14:paraId="00000020">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André Bryde Alnor (Energinet)</w:t>
      </w:r>
    </w:p>
    <w:p w:rsidR="00000000" w:rsidDel="00000000" w:rsidP="00000000" w:rsidRDefault="00000000" w:rsidRPr="00000000" w14:paraId="00000021">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Peter Lyck Ingerslev (Energinet)</w:t>
      </w:r>
    </w:p>
    <w:p w:rsidR="00000000" w:rsidDel="00000000" w:rsidP="00000000" w:rsidRDefault="00000000" w:rsidRPr="00000000" w14:paraId="00000022">
      <w:pPr>
        <w:spacing w:after="40" w:before="220" w:lineRule="auto"/>
        <w:rPr>
          <w:rFonts w:ascii="Roboto" w:cs="Roboto" w:eastAsia="Roboto" w:hAnsi="Roboto"/>
          <w:b w:val="1"/>
          <w:sz w:val="18"/>
          <w:szCs w:val="18"/>
        </w:rPr>
      </w:pPr>
      <w:r w:rsidDel="00000000" w:rsidR="00000000" w:rsidRPr="00000000">
        <w:rPr>
          <w:rFonts w:ascii="Roboto" w:cs="Roboto" w:eastAsia="Roboto" w:hAnsi="Roboto"/>
          <w:sz w:val="18"/>
          <w:szCs w:val="18"/>
          <w:rtl w:val="0"/>
        </w:rPr>
        <w:t xml:space="preserve">Martin Schmidt (Energinet)</w:t>
      </w:r>
      <w:r w:rsidDel="00000000" w:rsidR="00000000" w:rsidRPr="00000000">
        <w:rPr>
          <w:rtl w:val="0"/>
        </w:rPr>
      </w:r>
    </w:p>
    <w:p w:rsidR="00000000" w:rsidDel="00000000" w:rsidP="00000000" w:rsidRDefault="00000000" w:rsidRPr="00000000" w14:paraId="00000023">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Antonio Vilei (STMicroelectronics)</w:t>
      </w:r>
    </w:p>
    <w:p w:rsidR="00000000" w:rsidDel="00000000" w:rsidP="00000000" w:rsidRDefault="00000000" w:rsidRPr="00000000" w14:paraId="00000024">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Christoph Strnadl (Software AG)</w:t>
      </w:r>
    </w:p>
    <w:p w:rsidR="00000000" w:rsidDel="00000000" w:rsidP="00000000" w:rsidRDefault="00000000" w:rsidRPr="00000000" w14:paraId="00000025">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highlight w:val="white"/>
          <w:rtl w:val="0"/>
        </w:rPr>
        <w:t xml:space="preserve">Philippe Calvez</w:t>
      </w:r>
      <w:r w:rsidDel="00000000" w:rsidR="00000000" w:rsidRPr="00000000">
        <w:rPr>
          <w:rFonts w:ascii="Roboto" w:cs="Roboto" w:eastAsia="Roboto" w:hAnsi="Roboto"/>
          <w:sz w:val="18"/>
          <w:szCs w:val="18"/>
          <w:rtl w:val="0"/>
        </w:rPr>
        <w:t xml:space="preserve"> (Engie)</w:t>
      </w:r>
    </w:p>
    <w:p w:rsidR="00000000" w:rsidDel="00000000" w:rsidP="00000000" w:rsidRDefault="00000000" w:rsidRPr="00000000" w14:paraId="00000026">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Markus </w:t>
      </w:r>
      <w:r w:rsidDel="00000000" w:rsidR="00000000" w:rsidRPr="00000000">
        <w:rPr>
          <w:rFonts w:ascii="Roboto" w:cs="Roboto" w:eastAsia="Roboto" w:hAnsi="Roboto"/>
          <w:sz w:val="18"/>
          <w:szCs w:val="18"/>
          <w:highlight w:val="white"/>
          <w:rtl w:val="0"/>
        </w:rPr>
        <w:t xml:space="preserve">Lücking (Forschungszentrum Informatik)</w:t>
      </w:r>
      <w:r w:rsidDel="00000000" w:rsidR="00000000" w:rsidRPr="00000000">
        <w:rPr>
          <w:rtl w:val="0"/>
        </w:rPr>
      </w:r>
    </w:p>
    <w:p w:rsidR="00000000" w:rsidDel="00000000" w:rsidP="00000000" w:rsidRDefault="00000000" w:rsidRPr="00000000" w14:paraId="00000027">
      <w:pPr>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8">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 (Add your topics below):</w:t>
      </w:r>
    </w:p>
    <w:p w:rsidR="00000000" w:rsidDel="00000000" w:rsidP="00000000" w:rsidRDefault="00000000" w:rsidRPr="00000000" w14:paraId="00000029">
      <w:pPr>
        <w:numPr>
          <w:ilvl w:val="0"/>
          <w:numId w:val="15"/>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Welcome</w:t>
      </w:r>
    </w:p>
    <w:p w:rsidR="00000000" w:rsidDel="00000000" w:rsidP="00000000" w:rsidRDefault="00000000" w:rsidRPr="00000000" w14:paraId="0000002A">
      <w:pPr>
        <w:numPr>
          <w:ilvl w:val="0"/>
          <w:numId w:val="15"/>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Dell presentation Data Management application</w:t>
      </w:r>
    </w:p>
    <w:p w:rsidR="00000000" w:rsidDel="00000000" w:rsidP="00000000" w:rsidRDefault="00000000" w:rsidRPr="00000000" w14:paraId="0000002B">
      <w:pPr>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Captured minutes (please add if anything critical is missing):</w:t>
      </w:r>
    </w:p>
    <w:p w:rsidR="00000000" w:rsidDel="00000000" w:rsidP="00000000" w:rsidRDefault="00000000" w:rsidRPr="00000000" w14:paraId="0000002C">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Steve:</w:t>
      </w:r>
    </w:p>
    <w:p w:rsidR="00000000" w:rsidDel="00000000" w:rsidP="00000000" w:rsidRDefault="00000000" w:rsidRPr="00000000" w14:paraId="0000002D">
      <w:pPr>
        <w:numPr>
          <w:ilvl w:val="0"/>
          <w:numId w:val="6"/>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 data management application, built to explore user interface for enterprise data that gets registered in the Tangle. </w:t>
      </w:r>
    </w:p>
    <w:p w:rsidR="00000000" w:rsidDel="00000000" w:rsidP="00000000" w:rsidRDefault="00000000" w:rsidRPr="00000000" w14:paraId="0000002E">
      <w:pPr>
        <w:numPr>
          <w:ilvl w:val="0"/>
          <w:numId w:val="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 lot of overlap → maybe possible to combine the two projects</w:t>
      </w:r>
    </w:p>
    <w:p w:rsidR="00000000" w:rsidDel="00000000" w:rsidP="00000000" w:rsidRDefault="00000000" w:rsidRPr="00000000" w14:paraId="0000002F">
      <w:pPr>
        <w:numPr>
          <w:ilvl w:val="0"/>
          <w:numId w:val="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Intro </w:t>
      </w:r>
    </w:p>
    <w:p w:rsidR="00000000" w:rsidDel="00000000" w:rsidP="00000000" w:rsidRDefault="00000000" w:rsidRPr="00000000" w14:paraId="00000030">
      <w:pPr>
        <w:numPr>
          <w:ilvl w:val="1"/>
          <w:numId w:val="6"/>
        </w:numPr>
        <w:spacing w:after="4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Six questions that need to be answered/ figured out. </w:t>
      </w:r>
    </w:p>
    <w:p w:rsidR="00000000" w:rsidDel="00000000" w:rsidP="00000000" w:rsidRDefault="00000000" w:rsidRPr="00000000" w14:paraId="00000031">
      <w:pPr>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How is the application data versus the enrichment data registered on the Tangle? (Steve, Dell)</w:t>
      </w:r>
      <w:r w:rsidDel="00000000" w:rsidR="00000000" w:rsidRPr="00000000">
        <w:rPr>
          <w:rtl w:val="0"/>
        </w:rPr>
      </w:r>
    </w:p>
    <w:p w:rsidR="00000000" w:rsidDel="00000000" w:rsidP="00000000" w:rsidRDefault="00000000" w:rsidRPr="00000000" w14:paraId="00000032">
      <w:pPr>
        <w:numPr>
          <w:ilvl w:val="0"/>
          <w:numId w:val="18"/>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Do not want to store the data on the Tangle, wouldn't scale. (Christoph, Software AG): </w:t>
      </w:r>
    </w:p>
    <w:p w:rsidR="00000000" w:rsidDel="00000000" w:rsidP="00000000" w:rsidRDefault="00000000" w:rsidRPr="00000000" w14:paraId="00000033">
      <w:pPr>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Antonio (IOTA):</w:t>
      </w:r>
    </w:p>
    <w:p w:rsidR="00000000" w:rsidDel="00000000" w:rsidP="00000000" w:rsidRDefault="00000000" w:rsidRPr="00000000" w14:paraId="00000034">
      <w:pPr>
        <w:numPr>
          <w:ilvl w:val="1"/>
          <w:numId w:val="1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Data stored on IPFS and linked on the Tangle </w:t>
      </w:r>
      <w:hyperlink r:id="rId17">
        <w:r w:rsidDel="00000000" w:rsidR="00000000" w:rsidRPr="00000000">
          <w:rPr>
            <w:rFonts w:ascii="Roboto" w:cs="Roboto" w:eastAsia="Roboto" w:hAnsi="Roboto"/>
            <w:color w:val="1155cc"/>
            <w:sz w:val="18"/>
            <w:szCs w:val="18"/>
            <w:u w:val="single"/>
            <w:rtl w:val="0"/>
          </w:rPr>
          <w:t xml:space="preserve">https://ipfs.iota.org/</w:t>
        </w:r>
      </w:hyperlink>
      <w:r w:rsidDel="00000000" w:rsidR="00000000" w:rsidRPr="00000000">
        <w:rPr>
          <w:rFonts w:ascii="Roboto" w:cs="Roboto" w:eastAsia="Roboto" w:hAnsi="Roboto"/>
          <w:sz w:val="18"/>
          <w:szCs w:val="18"/>
          <w:rtl w:val="0"/>
        </w:rPr>
        <w:t xml:space="preserve"> - </w:t>
      </w:r>
      <w:hyperlink r:id="rId18">
        <w:r w:rsidDel="00000000" w:rsidR="00000000" w:rsidRPr="00000000">
          <w:rPr>
            <w:rFonts w:ascii="Roboto" w:cs="Roboto" w:eastAsia="Roboto" w:hAnsi="Roboto"/>
            <w:color w:val="1155cc"/>
            <w:sz w:val="18"/>
            <w:szCs w:val="18"/>
            <w:u w:val="single"/>
            <w:rtl w:val="0"/>
          </w:rPr>
          <w:t xml:space="preserve">blueprint</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5">
      <w:pPr>
        <w:numPr>
          <w:ilvl w:val="1"/>
          <w:numId w:val="1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Chronicle - IOTA Foundation official permanode solution: </w:t>
      </w:r>
      <w:hyperlink r:id="rId19">
        <w:r w:rsidDel="00000000" w:rsidR="00000000" w:rsidRPr="00000000">
          <w:rPr>
            <w:rFonts w:ascii="Roboto" w:cs="Roboto" w:eastAsia="Roboto" w:hAnsi="Roboto"/>
            <w:color w:val="1155cc"/>
            <w:sz w:val="18"/>
            <w:szCs w:val="18"/>
            <w:u w:val="single"/>
            <w:rtl w:val="0"/>
          </w:rPr>
          <w:t xml:space="preserve">blog post</w:t>
        </w:r>
      </w:hyperlink>
      <w:r w:rsidDel="00000000" w:rsidR="00000000" w:rsidRPr="00000000">
        <w:rPr>
          <w:rFonts w:ascii="Roboto" w:cs="Roboto" w:eastAsia="Roboto" w:hAnsi="Roboto"/>
          <w:sz w:val="18"/>
          <w:szCs w:val="18"/>
          <w:rtl w:val="0"/>
        </w:rPr>
        <w:t xml:space="preserve"> - </w:t>
      </w:r>
      <w:hyperlink r:id="rId20">
        <w:r w:rsidDel="00000000" w:rsidR="00000000" w:rsidRPr="00000000">
          <w:rPr>
            <w:rFonts w:ascii="Roboto" w:cs="Roboto" w:eastAsia="Roboto" w:hAnsi="Roboto"/>
            <w:color w:val="1155cc"/>
            <w:sz w:val="18"/>
            <w:szCs w:val="18"/>
            <w:u w:val="single"/>
            <w:rtl w:val="0"/>
          </w:rPr>
          <w:t xml:space="preserve">documentation</w:t>
        </w:r>
      </w:hyperlink>
      <w:r w:rsidDel="00000000" w:rsidR="00000000" w:rsidRPr="00000000">
        <w:rPr>
          <w:rtl w:val="0"/>
        </w:rPr>
      </w:r>
    </w:p>
    <w:p w:rsidR="00000000" w:rsidDel="00000000" w:rsidP="00000000" w:rsidRDefault="00000000" w:rsidRPr="00000000" w14:paraId="00000036">
      <w:pPr>
        <w:numPr>
          <w:ilvl w:val="1"/>
          <w:numId w:val="1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Community initiative called </w:t>
      </w:r>
      <w:hyperlink r:id="rId21">
        <w:r w:rsidDel="00000000" w:rsidR="00000000" w:rsidRPr="00000000">
          <w:rPr>
            <w:rFonts w:ascii="Roboto" w:cs="Roboto" w:eastAsia="Roboto" w:hAnsi="Roboto"/>
            <w:color w:val="1155cc"/>
            <w:sz w:val="18"/>
            <w:szCs w:val="18"/>
            <w:u w:val="single"/>
            <w:rtl w:val="0"/>
          </w:rPr>
          <w:t xml:space="preserve">AION</w:t>
        </w:r>
      </w:hyperlink>
      <w:r w:rsidDel="00000000" w:rsidR="00000000" w:rsidRPr="00000000">
        <w:rPr>
          <w:rFonts w:ascii="Roboto" w:cs="Roboto" w:eastAsia="Roboto" w:hAnsi="Roboto"/>
          <w:sz w:val="18"/>
          <w:szCs w:val="18"/>
          <w:rtl w:val="0"/>
        </w:rPr>
        <w:t xml:space="preserve"> - community built selective permanode solution</w:t>
      </w:r>
    </w:p>
    <w:p w:rsidR="00000000" w:rsidDel="00000000" w:rsidP="00000000" w:rsidRDefault="00000000" w:rsidRPr="00000000" w14:paraId="00000037">
      <w:pPr>
        <w:numPr>
          <w:ilvl w:val="1"/>
          <w:numId w:val="1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AFAIK: IOTA defined as a communication protocol, not as a storage solution</w:t>
      </w:r>
    </w:p>
    <w:p w:rsidR="00000000" w:rsidDel="00000000" w:rsidP="00000000" w:rsidRDefault="00000000" w:rsidRPr="00000000" w14:paraId="00000038">
      <w:pPr>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Might fit better to do it off the tangle, have the proof be on the ledger itself. (Martin, Energinet): </w:t>
      </w:r>
    </w:p>
    <w:p w:rsidR="00000000" w:rsidDel="00000000" w:rsidP="00000000" w:rsidRDefault="00000000" w:rsidRPr="00000000" w14:paraId="00000039">
      <w:pPr>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highlight w:val="white"/>
          <w:rtl w:val="0"/>
        </w:rPr>
        <w:t xml:space="preserve">Philippe </w:t>
      </w:r>
      <w:r w:rsidDel="00000000" w:rsidR="00000000" w:rsidRPr="00000000">
        <w:rPr>
          <w:rFonts w:ascii="Roboto" w:cs="Roboto" w:eastAsia="Roboto" w:hAnsi="Roboto"/>
          <w:sz w:val="18"/>
          <w:szCs w:val="18"/>
          <w:rtl w:val="0"/>
        </w:rPr>
        <w:t xml:space="preserve">(Engie):</w:t>
      </w:r>
    </w:p>
    <w:p w:rsidR="00000000" w:rsidDel="00000000" w:rsidP="00000000" w:rsidRDefault="00000000" w:rsidRPr="00000000" w14:paraId="0000003A">
      <w:pPr>
        <w:numPr>
          <w:ilvl w:val="1"/>
          <w:numId w:val="1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Have a use case linked to energy consumption and energy production.</w:t>
      </w:r>
    </w:p>
    <w:p w:rsidR="00000000" w:rsidDel="00000000" w:rsidP="00000000" w:rsidRDefault="00000000" w:rsidRPr="00000000" w14:paraId="0000003B">
      <w:pPr>
        <w:numPr>
          <w:ilvl w:val="1"/>
          <w:numId w:val="1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Use the Tangle only as a reference system</w:t>
      </w:r>
    </w:p>
    <w:p w:rsidR="00000000" w:rsidDel="00000000" w:rsidP="00000000" w:rsidRDefault="00000000" w:rsidRPr="00000000" w14:paraId="0000003C">
      <w:pPr>
        <w:numPr>
          <w:ilvl w:val="0"/>
          <w:numId w:val="1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 Steve (Dell): </w:t>
      </w:r>
    </w:p>
    <w:p w:rsidR="00000000" w:rsidDel="00000000" w:rsidP="00000000" w:rsidRDefault="00000000" w:rsidRPr="00000000" w14:paraId="0000003D">
      <w:pPr>
        <w:numPr>
          <w:ilvl w:val="1"/>
          <w:numId w:val="18"/>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GDPR issues with putting it on the Tangle. </w:t>
      </w:r>
    </w:p>
    <w:p w:rsidR="00000000" w:rsidDel="00000000" w:rsidP="00000000" w:rsidRDefault="00000000" w:rsidRPr="00000000" w14:paraId="0000003E">
      <w:pPr>
        <w:numPr>
          <w:ilvl w:val="1"/>
          <w:numId w:val="18"/>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Should focus on off-Tangle data storage. </w:t>
      </w:r>
    </w:p>
    <w:p w:rsidR="00000000" w:rsidDel="00000000" w:rsidP="00000000" w:rsidRDefault="00000000" w:rsidRPr="00000000" w14:paraId="0000003F">
      <w:pPr>
        <w:numPr>
          <w:ilvl w:val="0"/>
          <w:numId w:val="18"/>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Christoph (Software AG):</w:t>
      </w:r>
    </w:p>
    <w:p w:rsidR="00000000" w:rsidDel="00000000" w:rsidP="00000000" w:rsidRDefault="00000000" w:rsidRPr="00000000" w14:paraId="00000040">
      <w:pPr>
        <w:numPr>
          <w:ilvl w:val="1"/>
          <w:numId w:val="18"/>
        </w:numPr>
        <w:spacing w:after="4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rule out the possibility of storing some data on the Tangle. Not completely rule it out. Separate these use cases. </w:t>
      </w:r>
    </w:p>
    <w:p w:rsidR="00000000" w:rsidDel="00000000" w:rsidP="00000000" w:rsidRDefault="00000000" w:rsidRPr="00000000" w14:paraId="00000041">
      <w:pPr>
        <w:spacing w:after="40" w:before="22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What are your thoughts on a corporate identity? (Steve, Dell)</w:t>
      </w:r>
      <w:r w:rsidDel="00000000" w:rsidR="00000000" w:rsidRPr="00000000">
        <w:rPr>
          <w:rtl w:val="0"/>
        </w:rPr>
      </w:r>
    </w:p>
    <w:p w:rsidR="00000000" w:rsidDel="00000000" w:rsidP="00000000" w:rsidRDefault="00000000" w:rsidRPr="00000000" w14:paraId="00000042">
      <w:pPr>
        <w:numPr>
          <w:ilvl w:val="0"/>
          <w:numId w:val="8"/>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Jelle (IOTA):</w:t>
      </w:r>
    </w:p>
    <w:p w:rsidR="00000000" w:rsidDel="00000000" w:rsidP="00000000" w:rsidRDefault="00000000" w:rsidRPr="00000000" w14:paraId="00000043">
      <w:pPr>
        <w:numPr>
          <w:ilvl w:val="1"/>
          <w:numId w:val="8"/>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Corporate identity is relatively easy to anchor into IOTA. </w:t>
      </w:r>
    </w:p>
    <w:p w:rsidR="00000000" w:rsidDel="00000000" w:rsidP="00000000" w:rsidRDefault="00000000" w:rsidRPr="00000000" w14:paraId="00000044">
      <w:pPr>
        <w:numPr>
          <w:ilvl w:val="1"/>
          <w:numId w:val="8"/>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How does the corporate actually manage this identity? Use the identity part of the WG </w:t>
      </w:r>
    </w:p>
    <w:p w:rsidR="00000000" w:rsidDel="00000000" w:rsidP="00000000" w:rsidRDefault="00000000" w:rsidRPr="00000000" w14:paraId="00000045">
      <w:pPr>
        <w:numPr>
          <w:ilvl w:val="1"/>
          <w:numId w:val="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Do you (Steve) think that this is the type of identity management that should be part of the dashboards?</w:t>
      </w:r>
    </w:p>
    <w:p w:rsidR="00000000" w:rsidDel="00000000" w:rsidP="00000000" w:rsidRDefault="00000000" w:rsidRPr="00000000" w14:paraId="00000046">
      <w:pPr>
        <w:numPr>
          <w:ilvl w:val="2"/>
          <w:numId w:val="8"/>
        </w:numPr>
        <w:spacing w:after="0" w:afterAutospacing="0" w:before="0" w:beforeAutospacing="0" w:lineRule="auto"/>
        <w:ind w:left="216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Thinking about one specific use case. Related to question 5.</w:t>
      </w:r>
    </w:p>
    <w:p w:rsidR="00000000" w:rsidDel="00000000" w:rsidP="00000000" w:rsidRDefault="00000000" w:rsidRPr="00000000" w14:paraId="00000047">
      <w:pPr>
        <w:numPr>
          <w:ilvl w:val="2"/>
          <w:numId w:val="8"/>
        </w:numPr>
        <w:spacing w:after="0" w:afterAutospacing="0" w:before="0" w:beforeAutospacing="0" w:lineRule="auto"/>
        <w:ind w:left="216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do I find my data asset? How do I make sure nobody sees my dashboard? How do I prove that is my data?</w:t>
      </w:r>
    </w:p>
    <w:p w:rsidR="00000000" w:rsidDel="00000000" w:rsidP="00000000" w:rsidRDefault="00000000" w:rsidRPr="00000000" w14:paraId="00000048">
      <w:pPr>
        <w:numPr>
          <w:ilvl w:val="2"/>
          <w:numId w:val="8"/>
        </w:numPr>
        <w:spacing w:after="0" w:afterAutospacing="0" w:before="0" w:beforeAutospacing="0" w:lineRule="auto"/>
        <w:ind w:left="216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takes place when a company registers their data in the tangle? How can my dashboard leverage that?</w:t>
      </w:r>
    </w:p>
    <w:p w:rsidR="00000000" w:rsidDel="00000000" w:rsidP="00000000" w:rsidRDefault="00000000" w:rsidRPr="00000000" w14:paraId="00000049">
      <w:pPr>
        <w:numPr>
          <w:ilvl w:val="0"/>
          <w:numId w:val="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Christoph (Software AG):</w:t>
      </w:r>
    </w:p>
    <w:p w:rsidR="00000000" w:rsidDel="00000000" w:rsidP="00000000" w:rsidRDefault="00000000" w:rsidRPr="00000000" w14:paraId="0000004A">
      <w:pPr>
        <w:numPr>
          <w:ilvl w:val="1"/>
          <w:numId w:val="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Would not need the Tangle EE to display the company data</w:t>
      </w:r>
    </w:p>
    <w:p w:rsidR="00000000" w:rsidDel="00000000" w:rsidP="00000000" w:rsidRDefault="00000000" w:rsidRPr="00000000" w14:paraId="0000004B">
      <w:pPr>
        <w:numPr>
          <w:ilvl w:val="1"/>
          <w:numId w:val="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Focus on these use cases that cannot be implemented simply by buying or renting by using salesforce.com as your customer. </w:t>
      </w:r>
    </w:p>
    <w:p w:rsidR="00000000" w:rsidDel="00000000" w:rsidP="00000000" w:rsidRDefault="00000000" w:rsidRPr="00000000" w14:paraId="0000004C">
      <w:pPr>
        <w:numPr>
          <w:ilvl w:val="0"/>
          <w:numId w:val="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Jelle (IOTA):</w:t>
      </w:r>
    </w:p>
    <w:p w:rsidR="00000000" w:rsidDel="00000000" w:rsidP="00000000" w:rsidRDefault="00000000" w:rsidRPr="00000000" w14:paraId="0000004D">
      <w:pPr>
        <w:numPr>
          <w:ilvl w:val="1"/>
          <w:numId w:val="8"/>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next steps would be to share data and use this data. The trust in the data is most important.  </w:t>
      </w:r>
    </w:p>
    <w:p w:rsidR="00000000" w:rsidDel="00000000" w:rsidP="00000000" w:rsidRDefault="00000000" w:rsidRPr="00000000" w14:paraId="0000004E">
      <w:pPr>
        <w:numPr>
          <w:ilvl w:val="1"/>
          <w:numId w:val="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dashboard is going be important for centralized marketplace</w:t>
      </w:r>
    </w:p>
    <w:p w:rsidR="00000000" w:rsidDel="00000000" w:rsidP="00000000" w:rsidRDefault="00000000" w:rsidRPr="00000000" w14:paraId="0000004F">
      <w:pPr>
        <w:numPr>
          <w:ilvl w:val="1"/>
          <w:numId w:val="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is the step beyond the dashboard?</w:t>
      </w:r>
    </w:p>
    <w:p w:rsidR="00000000" w:rsidDel="00000000" w:rsidP="00000000" w:rsidRDefault="00000000" w:rsidRPr="00000000" w14:paraId="00000050">
      <w:pPr>
        <w:numPr>
          <w:ilvl w:val="0"/>
          <w:numId w:val="8"/>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Steve (Dell):</w:t>
      </w:r>
    </w:p>
    <w:p w:rsidR="00000000" w:rsidDel="00000000" w:rsidP="00000000" w:rsidRDefault="00000000" w:rsidRPr="00000000" w14:paraId="00000051">
      <w:pPr>
        <w:numPr>
          <w:ilvl w:val="1"/>
          <w:numId w:val="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if it was a user out there that had permission to look at pieces of the company's data?</w:t>
      </w:r>
    </w:p>
    <w:p w:rsidR="00000000" w:rsidDel="00000000" w:rsidP="00000000" w:rsidRDefault="00000000" w:rsidRPr="00000000" w14:paraId="00000052">
      <w:pPr>
        <w:numPr>
          <w:ilvl w:val="1"/>
          <w:numId w:val="8"/>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Maybe solved using off the shelf type of RBAC</w:t>
      </w:r>
    </w:p>
    <w:p w:rsidR="00000000" w:rsidDel="00000000" w:rsidP="00000000" w:rsidRDefault="00000000" w:rsidRPr="00000000" w14:paraId="00000053">
      <w:pPr>
        <w:numPr>
          <w:ilvl w:val="1"/>
          <w:numId w:val="8"/>
        </w:numPr>
        <w:spacing w:after="4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Need some innovation</w:t>
      </w:r>
    </w:p>
    <w:p w:rsidR="00000000" w:rsidDel="00000000" w:rsidP="00000000" w:rsidRDefault="00000000" w:rsidRPr="00000000" w14:paraId="00000054">
      <w:pPr>
        <w:spacing w:after="40" w:before="220" w:lineRule="auto"/>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How is the data provenance /history /confidence /trustworthiness represented? </w:t>
      </w:r>
      <w:r w:rsidDel="00000000" w:rsidR="00000000" w:rsidRPr="00000000">
        <w:rPr>
          <w:rFonts w:ascii="Roboto" w:cs="Roboto" w:eastAsia="Roboto" w:hAnsi="Roboto"/>
          <w:b w:val="1"/>
          <w:i w:val="1"/>
          <w:sz w:val="18"/>
          <w:szCs w:val="18"/>
          <w:rtl w:val="0"/>
        </w:rPr>
        <w:t xml:space="preserve"> </w:t>
      </w:r>
      <w:r w:rsidDel="00000000" w:rsidR="00000000" w:rsidRPr="00000000">
        <w:rPr>
          <w:rFonts w:ascii="Roboto" w:cs="Roboto" w:eastAsia="Roboto" w:hAnsi="Roboto"/>
          <w:i w:val="1"/>
          <w:sz w:val="18"/>
          <w:szCs w:val="18"/>
          <w:rtl w:val="0"/>
        </w:rPr>
        <w:t xml:space="preserve">(Steve, Dell)</w:t>
      </w:r>
    </w:p>
    <w:p w:rsidR="00000000" w:rsidDel="00000000" w:rsidP="00000000" w:rsidRDefault="00000000" w:rsidRPr="00000000" w14:paraId="00000055">
      <w:pPr>
        <w:numPr>
          <w:ilvl w:val="0"/>
          <w:numId w:val="2"/>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Jelle (IOTA):</w:t>
      </w:r>
    </w:p>
    <w:p w:rsidR="00000000" w:rsidDel="00000000" w:rsidP="00000000" w:rsidRDefault="00000000" w:rsidRPr="00000000" w14:paraId="00000056">
      <w:pPr>
        <w:numPr>
          <w:ilvl w:val="1"/>
          <w:numId w:val="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IoT projects out there very relevant for this question</w:t>
      </w:r>
    </w:p>
    <w:p w:rsidR="00000000" w:rsidDel="00000000" w:rsidP="00000000" w:rsidRDefault="00000000" w:rsidRPr="00000000" w14:paraId="00000057">
      <w:pPr>
        <w:numPr>
          <w:ilvl w:val="2"/>
          <w:numId w:val="2"/>
        </w:numPr>
        <w:spacing w:after="0" w:afterAutospacing="0" w:before="0" w:beforeAutospacing="0" w:lineRule="auto"/>
        <w:ind w:left="2160" w:hanging="360"/>
        <w:rPr>
          <w:rFonts w:ascii="Roboto" w:cs="Roboto" w:eastAsia="Roboto" w:hAnsi="Roboto"/>
          <w:sz w:val="18"/>
          <w:szCs w:val="18"/>
        </w:rPr>
      </w:pPr>
      <w:hyperlink r:id="rId22">
        <w:r w:rsidDel="00000000" w:rsidR="00000000" w:rsidRPr="00000000">
          <w:rPr>
            <w:rFonts w:ascii="Roboto" w:cs="Roboto" w:eastAsia="Roboto" w:hAnsi="Roboto"/>
            <w:color w:val="1155cc"/>
            <w:sz w:val="18"/>
            <w:szCs w:val="18"/>
            <w:u w:val="single"/>
            <w:rtl w:val="0"/>
          </w:rPr>
          <w:t xml:space="preserve">Eclipse Vorto</w:t>
        </w:r>
      </w:hyperlink>
      <w:r w:rsidDel="00000000" w:rsidR="00000000" w:rsidRPr="00000000">
        <w:rPr>
          <w:rtl w:val="0"/>
        </w:rPr>
      </w:r>
    </w:p>
    <w:p w:rsidR="00000000" w:rsidDel="00000000" w:rsidP="00000000" w:rsidRDefault="00000000" w:rsidRPr="00000000" w14:paraId="00000058">
      <w:pPr>
        <w:numPr>
          <w:ilvl w:val="1"/>
          <w:numId w:val="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Invite them to participate in this WG or look into their WG</w:t>
      </w:r>
    </w:p>
    <w:p w:rsidR="00000000" w:rsidDel="00000000" w:rsidP="00000000" w:rsidRDefault="00000000" w:rsidRPr="00000000" w14:paraId="00000059">
      <w:pPr>
        <w:numPr>
          <w:ilvl w:val="0"/>
          <w:numId w:val="2"/>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Christoph (Software AG):</w:t>
      </w:r>
    </w:p>
    <w:p w:rsidR="00000000" w:rsidDel="00000000" w:rsidP="00000000" w:rsidRDefault="00000000" w:rsidRPr="00000000" w14:paraId="0000005A">
      <w:pPr>
        <w:numPr>
          <w:ilvl w:val="1"/>
          <w:numId w:val="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Can capitalize a few of the things. Don’t think we want to go into the semantics of the metadata. </w:t>
      </w:r>
    </w:p>
    <w:p w:rsidR="00000000" w:rsidDel="00000000" w:rsidP="00000000" w:rsidRDefault="00000000" w:rsidRPr="00000000" w14:paraId="0000005B">
      <w:pPr>
        <w:numPr>
          <w:ilvl w:val="0"/>
          <w:numId w:val="2"/>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highlight w:val="white"/>
          <w:rtl w:val="0"/>
        </w:rPr>
        <w:t xml:space="preserve">Philippe (Engie)</w:t>
      </w:r>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5C">
      <w:pPr>
        <w:numPr>
          <w:ilvl w:val="1"/>
          <w:numId w:val="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Big movement in European Commission regarding the European data space</w:t>
      </w:r>
    </w:p>
    <w:p w:rsidR="00000000" w:rsidDel="00000000" w:rsidP="00000000" w:rsidRDefault="00000000" w:rsidRPr="00000000" w14:paraId="0000005D">
      <w:pPr>
        <w:numPr>
          <w:ilvl w:val="1"/>
          <w:numId w:val="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Takes a lot of time to standardize, but there is some initiative around the interoperability, this will apply to IoT.</w:t>
      </w:r>
    </w:p>
    <w:p w:rsidR="00000000" w:rsidDel="00000000" w:rsidP="00000000" w:rsidRDefault="00000000" w:rsidRPr="00000000" w14:paraId="0000005E">
      <w:pPr>
        <w:numPr>
          <w:ilvl w:val="1"/>
          <w:numId w:val="2"/>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Nova Mono" w:cs="Nova Mono" w:eastAsia="Nova Mono" w:hAnsi="Nova Mono"/>
          <w:sz w:val="18"/>
          <w:szCs w:val="18"/>
          <w:rtl w:val="0"/>
        </w:rPr>
        <w:t xml:space="preserve">Self-description of smart contracts → could be part of a solution. </w:t>
      </w:r>
    </w:p>
    <w:p w:rsidR="00000000" w:rsidDel="00000000" w:rsidP="00000000" w:rsidRDefault="00000000" w:rsidRPr="00000000" w14:paraId="0000005F">
      <w:pPr>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Steve (Dell):</w:t>
      </w:r>
    </w:p>
    <w:p w:rsidR="00000000" w:rsidDel="00000000" w:rsidP="00000000" w:rsidRDefault="00000000" w:rsidRPr="00000000" w14:paraId="00000060">
      <w:pPr>
        <w:numPr>
          <w:ilvl w:val="1"/>
          <w:numId w:val="21"/>
        </w:numPr>
        <w:spacing w:after="4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Our community does not want to get heavily involved in the semantic pisces, but make artitecture preparation.</w:t>
      </w:r>
    </w:p>
    <w:p w:rsidR="00000000" w:rsidDel="00000000" w:rsidP="00000000" w:rsidRDefault="00000000" w:rsidRPr="00000000" w14:paraId="00000061">
      <w:pPr>
        <w:spacing w:after="40" w:before="22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How can the data of virtualization API search the Tangle most efficiently?</w:t>
      </w:r>
      <w:r w:rsidDel="00000000" w:rsidR="00000000" w:rsidRPr="00000000">
        <w:rPr>
          <w:rFonts w:ascii="Roboto" w:cs="Roboto" w:eastAsia="Roboto" w:hAnsi="Roboto"/>
          <w:b w:val="1"/>
          <w:i w:val="1"/>
          <w:sz w:val="18"/>
          <w:szCs w:val="18"/>
          <w:rtl w:val="0"/>
        </w:rPr>
        <w:t xml:space="preserve"> </w:t>
      </w:r>
      <w:r w:rsidDel="00000000" w:rsidR="00000000" w:rsidRPr="00000000">
        <w:rPr>
          <w:rFonts w:ascii="Roboto" w:cs="Roboto" w:eastAsia="Roboto" w:hAnsi="Roboto"/>
          <w:i w:val="1"/>
          <w:sz w:val="18"/>
          <w:szCs w:val="18"/>
          <w:rtl w:val="0"/>
        </w:rPr>
        <w:t xml:space="preserve">(Steve, Dell)</w:t>
      </w:r>
      <w:r w:rsidDel="00000000" w:rsidR="00000000" w:rsidRPr="00000000">
        <w:rPr>
          <w:rtl w:val="0"/>
        </w:rPr>
      </w:r>
    </w:p>
    <w:p w:rsidR="00000000" w:rsidDel="00000000" w:rsidP="00000000" w:rsidRDefault="00000000" w:rsidRPr="00000000" w14:paraId="00000062">
      <w:pPr>
        <w:numPr>
          <w:ilvl w:val="0"/>
          <w:numId w:val="21"/>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Suggested that there should be a separate persistent store as opposed to iterating over the whole Tangle</w:t>
      </w:r>
    </w:p>
    <w:p w:rsidR="00000000" w:rsidDel="00000000" w:rsidP="00000000" w:rsidRDefault="00000000" w:rsidRPr="00000000" w14:paraId="00000063">
      <w:pPr>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Jelle (IOTA):</w:t>
      </w:r>
    </w:p>
    <w:p w:rsidR="00000000" w:rsidDel="00000000" w:rsidP="00000000" w:rsidRDefault="00000000" w:rsidRPr="00000000" w14:paraId="00000064">
      <w:pPr>
        <w:numPr>
          <w:ilvl w:val="1"/>
          <w:numId w:val="21"/>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Can use the corporate identities for, a identity registered on IOTA can have several energy points</w:t>
      </w:r>
    </w:p>
    <w:p w:rsidR="00000000" w:rsidDel="00000000" w:rsidP="00000000" w:rsidRDefault="00000000" w:rsidRPr="00000000" w14:paraId="00000065">
      <w:pPr>
        <w:numPr>
          <w:ilvl w:val="0"/>
          <w:numId w:val="2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Christoph (Software AG):</w:t>
      </w:r>
    </w:p>
    <w:p w:rsidR="00000000" w:rsidDel="00000000" w:rsidP="00000000" w:rsidRDefault="00000000" w:rsidRPr="00000000" w14:paraId="00000066">
      <w:pPr>
        <w:numPr>
          <w:ilvl w:val="1"/>
          <w:numId w:val="20"/>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Not sure if this is a problem at all. Would not search the Tangle, but a database which contains a suitable representation of all the data</w:t>
      </w:r>
    </w:p>
    <w:p w:rsidR="00000000" w:rsidDel="00000000" w:rsidP="00000000" w:rsidRDefault="00000000" w:rsidRPr="00000000" w14:paraId="00000067">
      <w:pPr>
        <w:numPr>
          <w:ilvl w:val="1"/>
          <w:numId w:val="20"/>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database is entered data structure used right now, are not searchable</w:t>
      </w:r>
    </w:p>
    <w:p w:rsidR="00000000" w:rsidDel="00000000" w:rsidP="00000000" w:rsidRDefault="00000000" w:rsidRPr="00000000" w14:paraId="00000068">
      <w:pPr>
        <w:numPr>
          <w:ilvl w:val="1"/>
          <w:numId w:val="20"/>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Maybe side project: providing an open source framework for such a metadata search database.</w:t>
      </w:r>
    </w:p>
    <w:p w:rsidR="00000000" w:rsidDel="00000000" w:rsidP="00000000" w:rsidRDefault="00000000" w:rsidRPr="00000000" w14:paraId="00000069">
      <w:pPr>
        <w:numPr>
          <w:ilvl w:val="0"/>
          <w:numId w:val="1"/>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Steve (Dell): How much disparity or heterogeneity are we going to have in these databases?</w:t>
      </w:r>
    </w:p>
    <w:p w:rsidR="00000000" w:rsidDel="00000000" w:rsidP="00000000" w:rsidRDefault="00000000" w:rsidRPr="00000000" w14:paraId="0000006A">
      <w:pPr>
        <w:spacing w:after="40" w:before="220" w:lineRule="auto"/>
        <w:ind w:left="0" w:firstLine="0"/>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What if someone wants to look at some parts of the data, have access to data from a particular country or time? (Steve, Dell)</w:t>
      </w:r>
    </w:p>
    <w:p w:rsidR="00000000" w:rsidDel="00000000" w:rsidP="00000000" w:rsidRDefault="00000000" w:rsidRPr="00000000" w14:paraId="0000006B">
      <w:pPr>
        <w:numPr>
          <w:ilvl w:val="0"/>
          <w:numId w:val="3"/>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Antonio (IOTA):</w:t>
      </w:r>
    </w:p>
    <w:p w:rsidR="00000000" w:rsidDel="00000000" w:rsidP="00000000" w:rsidRDefault="00000000" w:rsidRPr="00000000" w14:paraId="0000006C">
      <w:pPr>
        <w:numPr>
          <w:ilvl w:val="0"/>
          <w:numId w:val="9"/>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IOTA streams, put the data on the Tangle and encrypt it with a key. Only people with that key have access to the data.</w:t>
      </w:r>
    </w:p>
    <w:p w:rsidR="00000000" w:rsidDel="00000000" w:rsidP="00000000" w:rsidRDefault="00000000" w:rsidRPr="00000000" w14:paraId="0000006D">
      <w:pPr>
        <w:numPr>
          <w:ilvl w:val="0"/>
          <w:numId w:val="9"/>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Can give access to whom you want to, and you can also request payment for the data</w:t>
      </w:r>
    </w:p>
    <w:p w:rsidR="00000000" w:rsidDel="00000000" w:rsidP="00000000" w:rsidRDefault="00000000" w:rsidRPr="00000000" w14:paraId="0000006E">
      <w:pPr>
        <w:numPr>
          <w:ilvl w:val="0"/>
          <w:numId w:val="19"/>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Markus (</w:t>
      </w:r>
      <w:r w:rsidDel="00000000" w:rsidR="00000000" w:rsidRPr="00000000">
        <w:rPr>
          <w:rFonts w:ascii="Roboto" w:cs="Roboto" w:eastAsia="Roboto" w:hAnsi="Roboto"/>
          <w:sz w:val="18"/>
          <w:szCs w:val="18"/>
          <w:highlight w:val="white"/>
          <w:rtl w:val="0"/>
        </w:rPr>
        <w:t xml:space="preserve">Forschungszentrum Informati)</w:t>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F">
      <w:pPr>
        <w:numPr>
          <w:ilvl w:val="1"/>
          <w:numId w:val="19"/>
        </w:numPr>
        <w:spacing w:after="4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Looking at how to encrypt specific part of a data stream</w:t>
      </w:r>
    </w:p>
    <w:p w:rsidR="00000000" w:rsidDel="00000000" w:rsidP="00000000" w:rsidRDefault="00000000" w:rsidRPr="00000000" w14:paraId="00000070">
      <w:pPr>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Questions: </w:t>
      </w:r>
      <w:r w:rsidDel="00000000" w:rsidR="00000000" w:rsidRPr="00000000">
        <w:rPr>
          <w:rFonts w:ascii="Roboto" w:cs="Roboto" w:eastAsia="Roboto" w:hAnsi="Roboto"/>
          <w:i w:val="1"/>
          <w:sz w:val="18"/>
          <w:szCs w:val="18"/>
          <w:rtl w:val="0"/>
        </w:rPr>
        <w:t xml:space="preserve">Should we be concerned with the Data virtualization API overlaying different DLTs, not just the Tangle? </w:t>
      </w:r>
      <w:r w:rsidDel="00000000" w:rsidR="00000000" w:rsidRPr="00000000">
        <w:rPr>
          <w:rFonts w:ascii="Roboto" w:cs="Roboto" w:eastAsia="Roboto" w:hAnsi="Roboto"/>
          <w:b w:val="1"/>
          <w:i w:val="1"/>
          <w:sz w:val="18"/>
          <w:szCs w:val="18"/>
          <w:rtl w:val="0"/>
        </w:rPr>
        <w:t xml:space="preserve"> </w:t>
      </w:r>
      <w:r w:rsidDel="00000000" w:rsidR="00000000" w:rsidRPr="00000000">
        <w:rPr>
          <w:rFonts w:ascii="Roboto" w:cs="Roboto" w:eastAsia="Roboto" w:hAnsi="Roboto"/>
          <w:i w:val="1"/>
          <w:sz w:val="18"/>
          <w:szCs w:val="18"/>
          <w:rtl w:val="0"/>
        </w:rPr>
        <w:t xml:space="preserve">(Steve, Dell)</w:t>
      </w:r>
      <w:r w:rsidDel="00000000" w:rsidR="00000000" w:rsidRPr="00000000">
        <w:rPr>
          <w:rtl w:val="0"/>
        </w:rPr>
      </w:r>
    </w:p>
    <w:p w:rsidR="00000000" w:rsidDel="00000000" w:rsidP="00000000" w:rsidRDefault="00000000" w:rsidRPr="00000000" w14:paraId="00000071">
      <w:pPr>
        <w:numPr>
          <w:ilvl w:val="0"/>
          <w:numId w:val="14"/>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Christoph (Software AG):</w:t>
      </w:r>
    </w:p>
    <w:p w:rsidR="00000000" w:rsidDel="00000000" w:rsidP="00000000" w:rsidRDefault="00000000" w:rsidRPr="00000000" w14:paraId="00000072">
      <w:pPr>
        <w:numPr>
          <w:ilvl w:val="0"/>
          <w:numId w:val="17"/>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Interesting, think about it internally Steve:</w:t>
      </w:r>
    </w:p>
    <w:p w:rsidR="00000000" w:rsidDel="00000000" w:rsidP="00000000" w:rsidRDefault="00000000" w:rsidRPr="00000000" w14:paraId="00000073">
      <w:pPr>
        <w:numPr>
          <w:ilvl w:val="0"/>
          <w:numId w:val="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Steve (Dell):</w:t>
      </w:r>
    </w:p>
    <w:p w:rsidR="00000000" w:rsidDel="00000000" w:rsidP="00000000" w:rsidRDefault="00000000" w:rsidRPr="00000000" w14:paraId="00000074">
      <w:pPr>
        <w:numPr>
          <w:ilvl w:val="1"/>
          <w:numId w:val="7"/>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If anybody in the community, has these use cases where a different ledger needs to be combined with something going on in the Tangle</w:t>
      </w:r>
    </w:p>
    <w:p w:rsidR="00000000" w:rsidDel="00000000" w:rsidP="00000000" w:rsidRDefault="00000000" w:rsidRPr="00000000" w14:paraId="00000075">
      <w:pPr>
        <w:numPr>
          <w:ilvl w:val="0"/>
          <w:numId w:val="12"/>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Jelle (IOTA):</w:t>
      </w:r>
    </w:p>
    <w:p w:rsidR="00000000" w:rsidDel="00000000" w:rsidP="00000000" w:rsidRDefault="00000000" w:rsidRPr="00000000" w14:paraId="00000076">
      <w:pPr>
        <w:numPr>
          <w:ilvl w:val="1"/>
          <w:numId w:val="12"/>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Digital Identity uses standards that make sure that it is interoperable with other distributed ledger.</w:t>
      </w:r>
    </w:p>
    <w:p w:rsidR="00000000" w:rsidDel="00000000" w:rsidP="00000000" w:rsidRDefault="00000000" w:rsidRPr="00000000" w14:paraId="00000077">
      <w:pPr>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Joann (TM Forum):</w:t>
      </w:r>
    </w:p>
    <w:p w:rsidR="00000000" w:rsidDel="00000000" w:rsidP="00000000" w:rsidRDefault="00000000" w:rsidRPr="00000000" w14:paraId="00000078">
      <w:pPr>
        <w:numPr>
          <w:ilvl w:val="1"/>
          <w:numId w:val="10"/>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Nova Mono" w:cs="Nova Mono" w:eastAsia="Nova Mono" w:hAnsi="Nova Mono"/>
          <w:sz w:val="18"/>
          <w:szCs w:val="18"/>
          <w:rtl w:val="0"/>
        </w:rPr>
        <w:t xml:space="preserve">API design perspective: the more agnostic the API can be → architecturally better</w:t>
      </w:r>
    </w:p>
    <w:p w:rsidR="00000000" w:rsidDel="00000000" w:rsidP="00000000" w:rsidRDefault="00000000" w:rsidRPr="00000000" w14:paraId="00000079">
      <w:pPr>
        <w:numPr>
          <w:ilvl w:val="1"/>
          <w:numId w:val="10"/>
        </w:numPr>
        <w:spacing w:after="4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Understand the constraints from a design perspective. Avoid any designs that would cause us to be too specific.</w:t>
      </w:r>
    </w:p>
    <w:p w:rsidR="00000000" w:rsidDel="00000000" w:rsidP="00000000" w:rsidRDefault="00000000" w:rsidRPr="00000000" w14:paraId="0000007A">
      <w:pPr>
        <w:spacing w:after="40" w:before="22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 Do you think it should overlap with the data management part? (Jelle, IOTA)</w:t>
      </w:r>
      <w:r w:rsidDel="00000000" w:rsidR="00000000" w:rsidRPr="00000000">
        <w:rPr>
          <w:rtl w:val="0"/>
        </w:rPr>
      </w:r>
    </w:p>
    <w:p w:rsidR="00000000" w:rsidDel="00000000" w:rsidP="00000000" w:rsidRDefault="00000000" w:rsidRPr="00000000" w14:paraId="0000007B">
      <w:pPr>
        <w:numPr>
          <w:ilvl w:val="0"/>
          <w:numId w:val="13"/>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Steve (Dell):</w:t>
      </w:r>
    </w:p>
    <w:p w:rsidR="00000000" w:rsidDel="00000000" w:rsidP="00000000" w:rsidRDefault="00000000" w:rsidRPr="00000000" w14:paraId="0000007C">
      <w:pPr>
        <w:numPr>
          <w:ilvl w:val="0"/>
          <w:numId w:val="11"/>
        </w:numPr>
        <w:spacing w:after="4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That one use of a dashboard is to discover and browse data that you might want to purchase. Do think it makes sense.</w:t>
      </w:r>
    </w:p>
    <w:p w:rsidR="00000000" w:rsidDel="00000000" w:rsidP="00000000" w:rsidRDefault="00000000" w:rsidRPr="00000000" w14:paraId="0000007D">
      <w:pPr>
        <w:spacing w:after="40" w:before="220" w:lineRule="auto"/>
        <w:ind w:left="0" w:firstLine="0"/>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Wondering if someone that is close to being identified as a problem owner? And if not, maybe identify a problem owner outside the group? (Wilfried, IOTA)</w:t>
      </w:r>
    </w:p>
    <w:p w:rsidR="00000000" w:rsidDel="00000000" w:rsidP="00000000" w:rsidRDefault="00000000" w:rsidRPr="00000000" w14:paraId="0000007E">
      <w:pPr>
        <w:numPr>
          <w:ilvl w:val="0"/>
          <w:numId w:val="16"/>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Christoph (Software AG):</w:t>
      </w:r>
    </w:p>
    <w:p w:rsidR="00000000" w:rsidDel="00000000" w:rsidP="00000000" w:rsidRDefault="00000000" w:rsidRPr="00000000" w14:paraId="0000007F">
      <w:pPr>
        <w:numPr>
          <w:ilvl w:val="0"/>
          <w:numId w:val="4"/>
        </w:numPr>
        <w:spacing w:after="4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If we want to run this as a project, then we certainly would need something like a project team</w:t>
      </w:r>
    </w:p>
    <w:p w:rsidR="00000000" w:rsidDel="00000000" w:rsidP="00000000" w:rsidRDefault="00000000" w:rsidRPr="00000000" w14:paraId="00000080">
      <w:pPr>
        <w:spacing w:after="40" w:before="220" w:lineRule="auto"/>
        <w:ind w:left="0" w:firstLine="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The two projects do work as a single case. Consider making a data dashboard, and eventually link this to the marketplace using Energinet’s case and data. Different options → what do we focus on first? If we choose to focus on the pieces from the Green Origin Certification project that is provided to us, that might allow us to streamline and be more focused. </w:t>
      </w:r>
    </w:p>
    <w:p w:rsidR="00000000" w:rsidDel="00000000" w:rsidP="00000000" w:rsidRDefault="00000000" w:rsidRPr="00000000" w14:paraId="00000081">
      <w:pPr>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Action Items (Add action items below):</w:t>
      </w:r>
    </w:p>
    <w:p w:rsidR="00000000" w:rsidDel="00000000" w:rsidP="00000000" w:rsidRDefault="00000000" w:rsidRPr="00000000" w14:paraId="00000082">
      <w:pPr>
        <w:numPr>
          <w:ilvl w:val="0"/>
          <w:numId w:val="5"/>
        </w:numPr>
        <w:spacing w:after="40" w:before="220" w:lineRule="auto"/>
        <w:ind w:left="720" w:hanging="360"/>
        <w:rPr>
          <w:rFonts w:ascii="Roboto" w:cs="Roboto" w:eastAsia="Roboto" w:hAnsi="Roboto"/>
          <w:b w:val="1"/>
          <w:sz w:val="18"/>
          <w:szCs w:val="18"/>
          <w:u w:val="none"/>
        </w:rPr>
      </w:pPr>
      <w:r w:rsidDel="00000000" w:rsidR="00000000" w:rsidRPr="00000000">
        <w:rPr>
          <w:rFonts w:ascii="Roboto" w:cs="Roboto" w:eastAsia="Roboto" w:hAnsi="Roboto"/>
          <w:sz w:val="18"/>
          <w:szCs w:val="18"/>
          <w:rtl w:val="0"/>
        </w:rPr>
        <w:t xml:space="preserve"> List of topics we find interesting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iota.org/docs/node-software/0.1/chronicle/how-to-guides/get-started" TargetMode="External"/><Relationship Id="rId11" Type="http://schemas.openxmlformats.org/officeDocument/2006/relationships/hyperlink" Target="http://www.eclipse.org/lists/tangle.ee-wg" TargetMode="External"/><Relationship Id="rId22" Type="http://schemas.openxmlformats.org/officeDocument/2006/relationships/hyperlink" Target="https://projects.eclipse.org/projects/iot.vorto" TargetMode="External"/><Relationship Id="rId10" Type="http://schemas.openxmlformats.org/officeDocument/2006/relationships/hyperlink" Target="http://www.eclipse.org/lists/tangle.ee-wg" TargetMode="External"/><Relationship Id="rId21" Type="http://schemas.openxmlformats.org/officeDocument/2006/relationships/hyperlink" Target="https://medium.com/@o_van_wijk/aion-milestone-1-6d7407cde5ac" TargetMode="External"/><Relationship Id="rId13" Type="http://schemas.openxmlformats.org/officeDocument/2006/relationships/hyperlink" Target="https://join.slack.com/t/tangleee-wg/shared_invite/zt-ci1v1wio-eHiQjNpC_Od2Jamgii0mng" TargetMode="External"/><Relationship Id="rId12" Type="http://schemas.openxmlformats.org/officeDocument/2006/relationships/hyperlink" Target="https://drive.google.com/open?id=1vZWMUziyjhjd-yHu-jwUpfBBdLUOYLa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counts.eclipse.org/mailing-list/tangle.ee-wg" TargetMode="External"/><Relationship Id="rId15" Type="http://schemas.openxmlformats.org/officeDocument/2006/relationships/hyperlink" Target="https://projects.eclipse.org/proposals/eclipse-unified-identity" TargetMode="External"/><Relationship Id="rId14" Type="http://schemas.openxmlformats.org/officeDocument/2006/relationships/hyperlink" Target="https://www.eclipse.org/org/workinggroups/tangle_ee_charter.php" TargetMode="External"/><Relationship Id="rId17" Type="http://schemas.openxmlformats.org/officeDocument/2006/relationships/hyperlink" Target="https://ipfs.iota.org/" TargetMode="External"/><Relationship Id="rId16" Type="http://schemas.openxmlformats.org/officeDocument/2006/relationships/hyperlink" Target="https://projects.eclipse.org/proposals/eclipse-decentralized-marketplaces" TargetMode="External"/><Relationship Id="rId5" Type="http://schemas.openxmlformats.org/officeDocument/2006/relationships/styles" Target="styles.xml"/><Relationship Id="rId19" Type="http://schemas.openxmlformats.org/officeDocument/2006/relationships/hyperlink" Target="https://blog.iota.org/introducing-chronicle-a-permanode-solution-8e506a2e0813" TargetMode="External"/><Relationship Id="rId6" Type="http://schemas.openxmlformats.org/officeDocument/2006/relationships/hyperlink" Target="https://drive.google.com/open?id=1fMVT3vxRMZhtqUHrQXkiOW8o2Bv_D6Vt4IIlCposB0w" TargetMode="External"/><Relationship Id="rId18" Type="http://schemas.openxmlformats.org/officeDocument/2006/relationships/hyperlink" Target="https://docs.iota.org/docs/blueprints/0.1/tangle-data-storage/overview" TargetMode="External"/><Relationship Id="rId7" Type="http://schemas.openxmlformats.org/officeDocument/2006/relationships/hyperlink" Target="mailto:tangle.ee-wg@eclipse.org" TargetMode="External"/><Relationship Id="rId8" Type="http://schemas.openxmlformats.org/officeDocument/2006/relationships/hyperlink" Target="mailto:tangle.ee-wg@eclips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